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78" w:rsidRPr="00D17678" w:rsidRDefault="00D17678" w:rsidP="00D17678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</w:rPr>
      </w:pPr>
      <w:r w:rsidRPr="00D17678">
        <w:rPr>
          <w:rFonts w:ascii="Ubuntu" w:eastAsia="Times New Roman" w:hAnsi="Ubuntu" w:cs="Times New Roman"/>
          <w:color w:val="093951"/>
          <w:kern w:val="36"/>
          <w:sz w:val="32"/>
          <w:szCs w:val="32"/>
        </w:rPr>
        <w:t>Опубликованы проекты контрольных измерительных материалов ЕГЭ и ОГЭ 2019 года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 </w:t>
      </w:r>
      <w:hyperlink r:id="rId4" w:tgtFrame="_blank" w:history="1">
        <w:r w:rsidRPr="00D17678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единого государственного экзамена</w:t>
        </w:r>
      </w:hyperlink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 2019 года, который сдают выпускники 11 классов, и </w:t>
      </w:r>
      <w:hyperlink r:id="rId5" w:tgtFrame="_blank" w:history="1">
        <w:r w:rsidRPr="00D17678">
          <w:rPr>
            <w:rFonts w:ascii="Ubuntu" w:eastAsia="Times New Roman" w:hAnsi="Ubuntu" w:cs="Times New Roman"/>
            <w:b/>
            <w:bCs/>
            <w:color w:val="093951"/>
            <w:sz w:val="23"/>
            <w:u w:val="single"/>
          </w:rPr>
          <w:t>основного государственного экзамена</w:t>
        </w:r>
      </w:hyperlink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 для выпускников 9 классов.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ЕГЭ-2019 составить представление о том, что их ждет на экзаменах в новом учебном году.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реальным.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Все изменения в КИМ ЕГЭ-2019 не носят принципиального характера. По большинству предметов были уточнены формулировки заданий, усовершенствована система оценивания заданий для повышения дифференцирующей способности экзаменационной работы. Впервые в этом году опубликована для общественно-профессионального обсуждения экзаменационная модель ЕГЭ по китайскому языку.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Проекты опубликованных документов не предполагают изменения в 2019 году структуры и содержания КИМ ЕГЭ по математике, географии, физике, химии и информатике.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В экзаменационной работе по русскому языку увеличено с 26 до 27 количество заданий за счет введения нового задания (21), проверяющего умение проводить пунктуационный анализ текста. Изменен формат заданий 2, 9–12, расширен диапазон проверяемых орфографических и пунктуационных умений, уточнен уровень сложности отдельных заданий, уточнена формулировка и критерии оценки задания 27 с развернутым ответом.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 xml:space="preserve">В ЕГЭ по биологии изменена модель задания 2: вместо двухбалльного задания с множественным выбором предложено </w:t>
      </w:r>
      <w:proofErr w:type="spellStart"/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однобалльное</w:t>
      </w:r>
      <w:proofErr w:type="spellEnd"/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 xml:space="preserve"> задание на работу с таблицей.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В экзаменационной работе по иностранному языку уточнена формулировка и критерии оценивания задания 40 письменной части, в котором участнику экзамена предлагаются на выбор две темы развернутого письменного высказывания с элементами рассуждения «Мое мнение».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В ЕГЭ по литературе уточнены критерии оценивания выполнения заданий с развернутым ответом.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lastRenderedPageBreak/>
        <w:t>В экзаменационной работе по обществознанию детализированы формулировки заданий 25, 28, 29 и усовершенствованы системы их оценивания.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В ЕГЭ по истории в задание 21 добавлено дополнительное условие, определяющее требование к оформлению ответа, и дополнены критерии оценивания этого задания.</w:t>
      </w:r>
    </w:p>
    <w:p w:rsidR="00D17678" w:rsidRPr="00D17678" w:rsidRDefault="00D17678" w:rsidP="00D17678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D17678">
        <w:rPr>
          <w:rFonts w:ascii="Ubuntu" w:eastAsia="Times New Roman" w:hAnsi="Ubuntu" w:cs="Times New Roman"/>
          <w:color w:val="000000"/>
          <w:sz w:val="23"/>
          <w:szCs w:val="23"/>
        </w:rPr>
        <w:t>Изменений структуры и содержания КИМ ОГЭ в 2019 году по сравнению с 2018 годом не предполагается.</w:t>
      </w:r>
    </w:p>
    <w:p w:rsidR="00030260" w:rsidRDefault="00030260"/>
    <w:sectPr w:rsidR="00030260" w:rsidSect="00D17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7678"/>
    <w:rsid w:val="00030260"/>
    <w:rsid w:val="00D1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6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pi.ru/oge-i-gve-9/demoversii-specifikacii-kodifikatory" TargetMode="External"/><Relationship Id="rId4" Type="http://schemas.openxmlformats.org/officeDocument/2006/relationships/hyperlink" Target="http://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2018-09-16T09:00:00Z</dcterms:created>
  <dcterms:modified xsi:type="dcterms:W3CDTF">2018-09-16T09:02:00Z</dcterms:modified>
</cp:coreProperties>
</file>