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79" w:rsidRDefault="00CE0A23">
      <w:pPr>
        <w:rPr>
          <w:sz w:val="23"/>
        </w:rPr>
        <w:sectPr w:rsidR="00A96479">
          <w:pgSz w:w="16840" w:h="11910" w:orient="landscape"/>
          <w:pgMar w:top="160" w:right="420" w:bottom="280" w:left="46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10134600" cy="7368977"/>
            <wp:effectExtent l="19050" t="0" r="0" b="0"/>
            <wp:docPr id="3" name="Рисунок 2" descr="C:\Users\Зауч\Pictures\2023-05-1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уч\Pictures\2023-05-16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0" cy="736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479" w:rsidRDefault="00A96479">
      <w:pPr>
        <w:rPr>
          <w:sz w:val="24"/>
        </w:rPr>
        <w:sectPr w:rsidR="00A96479">
          <w:type w:val="continuous"/>
          <w:pgSz w:w="16840" w:h="11910" w:orient="landscape"/>
          <w:pgMar w:top="140" w:right="420" w:bottom="280" w:left="460" w:header="720" w:footer="720" w:gutter="0"/>
          <w:cols w:space="720"/>
        </w:sectPr>
      </w:pPr>
    </w:p>
    <w:p w:rsidR="00A96479" w:rsidRDefault="00A96479">
      <w:pPr>
        <w:pStyle w:val="a3"/>
        <w:rPr>
          <w:sz w:val="20"/>
        </w:rPr>
      </w:pPr>
    </w:p>
    <w:p w:rsidR="00A96479" w:rsidRDefault="00A96479">
      <w:pPr>
        <w:pStyle w:val="a3"/>
        <w:rPr>
          <w:sz w:val="20"/>
        </w:rPr>
      </w:pPr>
    </w:p>
    <w:p w:rsidR="00A96479" w:rsidRDefault="00A96479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4393"/>
        <w:gridCol w:w="1705"/>
        <w:gridCol w:w="284"/>
        <w:gridCol w:w="3685"/>
        <w:gridCol w:w="3261"/>
      </w:tblGrid>
      <w:tr w:rsidR="00A96479">
        <w:trPr>
          <w:trHeight w:val="278"/>
        </w:trPr>
        <w:tc>
          <w:tcPr>
            <w:tcW w:w="2413" w:type="dxa"/>
            <w:tcBorders>
              <w:bottom w:val="nil"/>
            </w:tcBorders>
          </w:tcPr>
          <w:p w:rsidR="00A96479" w:rsidRDefault="00140D9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</w:p>
        </w:tc>
        <w:tc>
          <w:tcPr>
            <w:tcW w:w="13328" w:type="dxa"/>
            <w:gridSpan w:val="5"/>
          </w:tcPr>
          <w:p w:rsidR="00A96479" w:rsidRDefault="00140D9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руководящих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</w:tr>
      <w:tr w:rsidR="00A96479">
        <w:trPr>
          <w:trHeight w:val="826"/>
        </w:trPr>
        <w:tc>
          <w:tcPr>
            <w:tcW w:w="2413" w:type="dxa"/>
            <w:vMerge w:val="restart"/>
            <w:tcBorders>
              <w:top w:val="nil"/>
            </w:tcBorders>
          </w:tcPr>
          <w:p w:rsidR="00A96479" w:rsidRDefault="00140D9E">
            <w:pPr>
              <w:pStyle w:val="TableParagraph"/>
              <w:ind w:left="110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 ФООП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НОО,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ООО,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  <w:tc>
          <w:tcPr>
            <w:tcW w:w="4393" w:type="dxa"/>
          </w:tcPr>
          <w:p w:rsidR="00A96479" w:rsidRDefault="00140D9E">
            <w:pPr>
              <w:pStyle w:val="TableParagraph"/>
              <w:tabs>
                <w:tab w:val="left" w:pos="1181"/>
                <w:tab w:val="left" w:pos="1418"/>
                <w:tab w:val="left" w:pos="1525"/>
                <w:tab w:val="left" w:pos="2593"/>
                <w:tab w:val="left" w:pos="2811"/>
                <w:tab w:val="left" w:pos="3291"/>
                <w:tab w:val="left" w:pos="377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НОО,</w:t>
            </w:r>
            <w:r>
              <w:rPr>
                <w:sz w:val="24"/>
              </w:rPr>
              <w:tab/>
              <w:t>ООО,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</w:t>
            </w:r>
          </w:p>
          <w:p w:rsidR="00A96479" w:rsidRDefault="00140D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9" w:type="dxa"/>
            <w:gridSpan w:val="2"/>
          </w:tcPr>
          <w:p w:rsidR="00A96479" w:rsidRDefault="00140D9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685" w:type="dxa"/>
          </w:tcPr>
          <w:p w:rsidR="00A96479" w:rsidRDefault="000D56D4" w:rsidP="000D56D4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Зам. директора по УВР Кравченко Т.Н.</w:t>
            </w:r>
          </w:p>
        </w:tc>
        <w:tc>
          <w:tcPr>
            <w:tcW w:w="3261" w:type="dxa"/>
          </w:tcPr>
          <w:p w:rsidR="00A96479" w:rsidRDefault="00140D9E">
            <w:pPr>
              <w:pStyle w:val="TableParagraph"/>
              <w:ind w:left="105" w:right="436"/>
              <w:rPr>
                <w:sz w:val="24"/>
              </w:rPr>
            </w:pPr>
            <w:r>
              <w:rPr>
                <w:sz w:val="24"/>
              </w:rPr>
              <w:t>Обеспечено методическое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A96479">
        <w:trPr>
          <w:trHeight w:val="1102"/>
        </w:trPr>
        <w:tc>
          <w:tcPr>
            <w:tcW w:w="2413" w:type="dxa"/>
            <w:vMerge/>
            <w:tcBorders>
              <w:top w:val="nil"/>
            </w:tcBorders>
          </w:tcPr>
          <w:p w:rsidR="00A96479" w:rsidRDefault="00A9647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A96479" w:rsidRDefault="00140D9E">
            <w:pPr>
              <w:pStyle w:val="TableParagraph"/>
              <w:tabs>
                <w:tab w:val="left" w:pos="1766"/>
                <w:tab w:val="left" w:pos="238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введения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</w:p>
          <w:p w:rsidR="00A96479" w:rsidRDefault="00140D9E">
            <w:pPr>
              <w:pStyle w:val="TableParagraph"/>
              <w:tabs>
                <w:tab w:val="left" w:pos="1646"/>
                <w:tab w:val="left" w:pos="2598"/>
                <w:tab w:val="left" w:pos="415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затруднений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989" w:type="dxa"/>
            <w:gridSpan w:val="2"/>
          </w:tcPr>
          <w:p w:rsidR="00A96479" w:rsidRDefault="00140D9E">
            <w:pPr>
              <w:pStyle w:val="TableParagraph"/>
              <w:tabs>
                <w:tab w:val="left" w:pos="1070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85" w:type="dxa"/>
          </w:tcPr>
          <w:p w:rsidR="00A96479" w:rsidRDefault="000D56D4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Зам. директора по УВР Кравченко Т.Н.</w:t>
            </w:r>
          </w:p>
        </w:tc>
        <w:tc>
          <w:tcPr>
            <w:tcW w:w="3261" w:type="dxa"/>
          </w:tcPr>
          <w:p w:rsidR="00A96479" w:rsidRDefault="00140D9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Оказана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адресная</w:t>
            </w:r>
          </w:p>
          <w:p w:rsidR="00A96479" w:rsidRDefault="00140D9E">
            <w:pPr>
              <w:pStyle w:val="TableParagraph"/>
              <w:ind w:left="105" w:right="556"/>
              <w:rPr>
                <w:sz w:val="24"/>
              </w:rPr>
            </w:pPr>
            <w:r>
              <w:rPr>
                <w:sz w:val="24"/>
              </w:rPr>
              <w:t>методическая 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96479">
        <w:trPr>
          <w:trHeight w:val="1656"/>
        </w:trPr>
        <w:tc>
          <w:tcPr>
            <w:tcW w:w="2413" w:type="dxa"/>
            <w:vMerge/>
            <w:tcBorders>
              <w:top w:val="nil"/>
            </w:tcBorders>
          </w:tcPr>
          <w:p w:rsidR="00A96479" w:rsidRDefault="00A9647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A96479" w:rsidRDefault="00140D9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9" w:type="dxa"/>
            <w:gridSpan w:val="2"/>
          </w:tcPr>
          <w:p w:rsidR="00A96479" w:rsidRDefault="00140D9E">
            <w:pPr>
              <w:pStyle w:val="TableParagraph"/>
              <w:tabs>
                <w:tab w:val="left" w:pos="1070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85" w:type="dxa"/>
          </w:tcPr>
          <w:p w:rsidR="00A96479" w:rsidRDefault="000D56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 по УВР Кравченко Т.Н.</w:t>
            </w:r>
          </w:p>
        </w:tc>
        <w:tc>
          <w:tcPr>
            <w:tcW w:w="3261" w:type="dxa"/>
          </w:tcPr>
          <w:p w:rsidR="00A96479" w:rsidRDefault="00140D9E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Выработан единый подход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A96479" w:rsidRDefault="00140D9E">
            <w:pPr>
              <w:pStyle w:val="TableParagraph"/>
              <w:ind w:left="105" w:right="151"/>
              <w:rPr>
                <w:sz w:val="24"/>
              </w:rPr>
            </w:pPr>
            <w:r>
              <w:rPr>
                <w:sz w:val="24"/>
              </w:rPr>
              <w:t>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96479" w:rsidRDefault="00140D9E">
            <w:pPr>
              <w:pStyle w:val="TableParagraph"/>
              <w:spacing w:line="270" w:lineRule="atLeast"/>
              <w:ind w:left="105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A96479">
        <w:trPr>
          <w:trHeight w:val="474"/>
        </w:trPr>
        <w:tc>
          <w:tcPr>
            <w:tcW w:w="2413" w:type="dxa"/>
            <w:vMerge w:val="restart"/>
          </w:tcPr>
          <w:p w:rsidR="00A96479" w:rsidRDefault="00140D9E">
            <w:pPr>
              <w:pStyle w:val="TableParagraph"/>
              <w:ind w:left="110" w:right="393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Информационн</w:t>
            </w:r>
            <w:proofErr w:type="gramStart"/>
            <w:r>
              <w:rPr>
                <w:b/>
                <w:spacing w:val="-1"/>
                <w:sz w:val="24"/>
              </w:rPr>
              <w:t>о-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разъяснительная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3328" w:type="dxa"/>
            <w:gridSpan w:val="5"/>
          </w:tcPr>
          <w:p w:rsidR="00A96479" w:rsidRDefault="00140D9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ООО,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A96479">
        <w:trPr>
          <w:trHeight w:val="1382"/>
        </w:trPr>
        <w:tc>
          <w:tcPr>
            <w:tcW w:w="2413" w:type="dxa"/>
            <w:vMerge/>
            <w:tcBorders>
              <w:top w:val="nil"/>
            </w:tcBorders>
          </w:tcPr>
          <w:p w:rsidR="00A96479" w:rsidRDefault="00A9647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A96479" w:rsidRDefault="00140D9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1.09.2023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 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96479" w:rsidRDefault="00140D9E" w:rsidP="000D56D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М</w:t>
            </w:r>
            <w:r w:rsidR="000D56D4">
              <w:rPr>
                <w:sz w:val="24"/>
              </w:rPr>
              <w:t>К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 №</w:t>
            </w:r>
            <w:r w:rsidR="000D56D4">
              <w:rPr>
                <w:sz w:val="24"/>
              </w:rPr>
              <w:t>23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мессенджерах</w:t>
            </w:r>
            <w:proofErr w:type="spellEnd"/>
          </w:p>
        </w:tc>
        <w:tc>
          <w:tcPr>
            <w:tcW w:w="1705" w:type="dxa"/>
          </w:tcPr>
          <w:p w:rsidR="00A96479" w:rsidRDefault="000D56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69" w:type="dxa"/>
            <w:gridSpan w:val="2"/>
          </w:tcPr>
          <w:p w:rsidR="000D56D4" w:rsidRDefault="000D56D4" w:rsidP="000D56D4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Зам. директора по УВР Кравченко Т.Н.,</w:t>
            </w:r>
          </w:p>
          <w:p w:rsidR="00A96479" w:rsidRDefault="000D56D4" w:rsidP="000D56D4">
            <w:pPr>
              <w:pStyle w:val="TableParagraph"/>
              <w:ind w:right="40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Ответственный за сайт, </w:t>
            </w:r>
            <w:proofErr w:type="spellStart"/>
            <w:r>
              <w:rPr>
                <w:sz w:val="24"/>
              </w:rPr>
              <w:t>Тутунина</w:t>
            </w:r>
            <w:proofErr w:type="spellEnd"/>
            <w:r>
              <w:rPr>
                <w:sz w:val="24"/>
              </w:rPr>
              <w:t xml:space="preserve"> Э.А.</w:t>
            </w:r>
            <w:proofErr w:type="gramEnd"/>
          </w:p>
        </w:tc>
        <w:tc>
          <w:tcPr>
            <w:tcW w:w="3261" w:type="dxa"/>
          </w:tcPr>
          <w:p w:rsidR="00A96479" w:rsidRDefault="00140D9E">
            <w:pPr>
              <w:pStyle w:val="TableParagraph"/>
              <w:ind w:left="105" w:right="403"/>
              <w:jc w:val="both"/>
              <w:rPr>
                <w:sz w:val="24"/>
              </w:rPr>
            </w:pPr>
            <w:r>
              <w:rPr>
                <w:sz w:val="24"/>
              </w:rPr>
              <w:t>общественность получила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о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0D56D4">
              <w:rPr>
                <w:sz w:val="24"/>
              </w:rPr>
              <w:t>К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0D56D4"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96479" w:rsidRDefault="00140D9E">
            <w:pPr>
              <w:pStyle w:val="TableParagraph"/>
              <w:spacing w:line="270" w:lineRule="atLeast"/>
              <w:ind w:left="105" w:right="739"/>
              <w:jc w:val="both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A96479">
        <w:trPr>
          <w:trHeight w:val="825"/>
        </w:trPr>
        <w:tc>
          <w:tcPr>
            <w:tcW w:w="2413" w:type="dxa"/>
            <w:vMerge/>
            <w:tcBorders>
              <w:top w:val="nil"/>
            </w:tcBorders>
          </w:tcPr>
          <w:p w:rsidR="00A96479" w:rsidRDefault="00A9647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A96479" w:rsidRDefault="00140D9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96479" w:rsidRDefault="00140D9E" w:rsidP="00140D9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вопросу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№23</w:t>
            </w:r>
          </w:p>
        </w:tc>
        <w:tc>
          <w:tcPr>
            <w:tcW w:w="1705" w:type="dxa"/>
          </w:tcPr>
          <w:p w:rsidR="00A96479" w:rsidRDefault="00140D9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69" w:type="dxa"/>
            <w:gridSpan w:val="2"/>
          </w:tcPr>
          <w:p w:rsidR="00A96479" w:rsidRDefault="00140D9E" w:rsidP="00140D9E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Зам. директора по УВР Кравченко Т.Н.</w:t>
            </w:r>
            <w:bookmarkStart w:id="0" w:name="_GoBack"/>
            <w:bookmarkEnd w:id="0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3261" w:type="dxa"/>
          </w:tcPr>
          <w:p w:rsidR="00A96479" w:rsidRDefault="00140D9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  <w:p w:rsidR="00A96479" w:rsidRDefault="00140D9E">
            <w:pPr>
              <w:pStyle w:val="TableParagraph"/>
              <w:spacing w:line="270" w:lineRule="atLeast"/>
              <w:ind w:left="105" w:right="1444"/>
              <w:rPr>
                <w:sz w:val="24"/>
              </w:rPr>
            </w:pP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</w:tc>
      </w:tr>
    </w:tbl>
    <w:p w:rsidR="00A96479" w:rsidRDefault="00A96479">
      <w:pPr>
        <w:spacing w:line="270" w:lineRule="atLeast"/>
        <w:rPr>
          <w:sz w:val="24"/>
        </w:rPr>
        <w:sectPr w:rsidR="00A96479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A96479" w:rsidRDefault="00A96479">
      <w:pPr>
        <w:pStyle w:val="a3"/>
        <w:spacing w:before="4"/>
        <w:rPr>
          <w:sz w:val="16"/>
        </w:rPr>
      </w:pPr>
    </w:p>
    <w:sectPr w:rsidR="00A96479" w:rsidSect="005A19C8">
      <w:pgSz w:w="11910" w:h="16840"/>
      <w:pgMar w:top="140" w:right="6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D4700"/>
    <w:multiLevelType w:val="hybridMultilevel"/>
    <w:tmpl w:val="1B607908"/>
    <w:lvl w:ilvl="0" w:tplc="CBAE6BE2">
      <w:start w:val="1"/>
      <w:numFmt w:val="decimal"/>
      <w:lvlText w:val="%1."/>
      <w:lvlJc w:val="left"/>
      <w:pPr>
        <w:ind w:left="100" w:hanging="4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B275E4">
      <w:numFmt w:val="bullet"/>
      <w:lvlText w:val="•"/>
      <w:lvlJc w:val="left"/>
      <w:pPr>
        <w:ind w:left="1046" w:hanging="412"/>
      </w:pPr>
      <w:rPr>
        <w:rFonts w:hint="default"/>
        <w:lang w:val="ru-RU" w:eastAsia="en-US" w:bidi="ar-SA"/>
      </w:rPr>
    </w:lvl>
    <w:lvl w:ilvl="2" w:tplc="100CFABC">
      <w:numFmt w:val="bullet"/>
      <w:lvlText w:val="•"/>
      <w:lvlJc w:val="left"/>
      <w:pPr>
        <w:ind w:left="1993" w:hanging="412"/>
      </w:pPr>
      <w:rPr>
        <w:rFonts w:hint="default"/>
        <w:lang w:val="ru-RU" w:eastAsia="en-US" w:bidi="ar-SA"/>
      </w:rPr>
    </w:lvl>
    <w:lvl w:ilvl="3" w:tplc="96B40560">
      <w:numFmt w:val="bullet"/>
      <w:lvlText w:val="•"/>
      <w:lvlJc w:val="left"/>
      <w:pPr>
        <w:ind w:left="2940" w:hanging="412"/>
      </w:pPr>
      <w:rPr>
        <w:rFonts w:hint="default"/>
        <w:lang w:val="ru-RU" w:eastAsia="en-US" w:bidi="ar-SA"/>
      </w:rPr>
    </w:lvl>
    <w:lvl w:ilvl="4" w:tplc="81E4A5C2">
      <w:numFmt w:val="bullet"/>
      <w:lvlText w:val="•"/>
      <w:lvlJc w:val="left"/>
      <w:pPr>
        <w:ind w:left="3887" w:hanging="412"/>
      </w:pPr>
      <w:rPr>
        <w:rFonts w:hint="default"/>
        <w:lang w:val="ru-RU" w:eastAsia="en-US" w:bidi="ar-SA"/>
      </w:rPr>
    </w:lvl>
    <w:lvl w:ilvl="5" w:tplc="B6A8DA36">
      <w:numFmt w:val="bullet"/>
      <w:lvlText w:val="•"/>
      <w:lvlJc w:val="left"/>
      <w:pPr>
        <w:ind w:left="4834" w:hanging="412"/>
      </w:pPr>
      <w:rPr>
        <w:rFonts w:hint="default"/>
        <w:lang w:val="ru-RU" w:eastAsia="en-US" w:bidi="ar-SA"/>
      </w:rPr>
    </w:lvl>
    <w:lvl w:ilvl="6" w:tplc="ECF4CE10">
      <w:numFmt w:val="bullet"/>
      <w:lvlText w:val="•"/>
      <w:lvlJc w:val="left"/>
      <w:pPr>
        <w:ind w:left="5780" w:hanging="412"/>
      </w:pPr>
      <w:rPr>
        <w:rFonts w:hint="default"/>
        <w:lang w:val="ru-RU" w:eastAsia="en-US" w:bidi="ar-SA"/>
      </w:rPr>
    </w:lvl>
    <w:lvl w:ilvl="7" w:tplc="FC2A7B3C">
      <w:numFmt w:val="bullet"/>
      <w:lvlText w:val="•"/>
      <w:lvlJc w:val="left"/>
      <w:pPr>
        <w:ind w:left="6727" w:hanging="412"/>
      </w:pPr>
      <w:rPr>
        <w:rFonts w:hint="default"/>
        <w:lang w:val="ru-RU" w:eastAsia="en-US" w:bidi="ar-SA"/>
      </w:rPr>
    </w:lvl>
    <w:lvl w:ilvl="8" w:tplc="16EA654C">
      <w:numFmt w:val="bullet"/>
      <w:lvlText w:val="•"/>
      <w:lvlJc w:val="left"/>
      <w:pPr>
        <w:ind w:left="7674" w:hanging="4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6479"/>
    <w:rsid w:val="00075294"/>
    <w:rsid w:val="000D56D4"/>
    <w:rsid w:val="00140D9E"/>
    <w:rsid w:val="002366A1"/>
    <w:rsid w:val="005A19C8"/>
    <w:rsid w:val="00A96479"/>
    <w:rsid w:val="00CE0A23"/>
    <w:rsid w:val="00D961D3"/>
    <w:rsid w:val="00DF607F"/>
    <w:rsid w:val="00FC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19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9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19C8"/>
    <w:rPr>
      <w:sz w:val="28"/>
      <w:szCs w:val="28"/>
    </w:rPr>
  </w:style>
  <w:style w:type="paragraph" w:styleId="a4">
    <w:name w:val="Title"/>
    <w:basedOn w:val="a"/>
    <w:uiPriority w:val="1"/>
    <w:qFormat/>
    <w:rsid w:val="005A19C8"/>
    <w:pPr>
      <w:spacing w:line="413" w:lineRule="exact"/>
      <w:ind w:left="4027" w:right="3624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A19C8"/>
    <w:pPr>
      <w:ind w:left="100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5A19C8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0752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29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413" w:lineRule="exact"/>
      <w:ind w:left="4027" w:right="3624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0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0752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29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Зауч</cp:lastModifiedBy>
  <cp:revision>5</cp:revision>
  <cp:lastPrinted>2023-05-16T09:19:00Z</cp:lastPrinted>
  <dcterms:created xsi:type="dcterms:W3CDTF">2023-05-16T08:30:00Z</dcterms:created>
  <dcterms:modified xsi:type="dcterms:W3CDTF">2023-05-16T10:20:00Z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2023-05-16T00:00:00Z</vt:filetime>
  </property>
</Properties>
</file>